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Va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>Proszę, aby uczeń przeczytał w podręczniku</w:t>
      </w:r>
      <w:r>
        <w:rPr>
          <w:sz w:val="28"/>
        </w:rPr>
        <w:t xml:space="preserve"> temat „</w:t>
      </w:r>
      <w:r w:rsidRPr="00F35CB9">
        <w:rPr>
          <w:b/>
          <w:sz w:val="28"/>
        </w:rPr>
        <w:t>Kościół w średniowieczu</w:t>
      </w:r>
      <w:r>
        <w:rPr>
          <w:sz w:val="28"/>
        </w:rPr>
        <w:t>”</w:t>
      </w:r>
      <w:r w:rsidRPr="00F35CB9">
        <w:rPr>
          <w:sz w:val="28"/>
        </w:rPr>
        <w:t xml:space="preserve"> strony 148-151 </w:t>
      </w:r>
      <w:r>
        <w:rPr>
          <w:sz w:val="28"/>
        </w:rPr>
        <w:t>.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F35CB9" w:rsidRP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w zeszycie odpowiedzieć na pytanie: </w:t>
      </w:r>
      <w:r w:rsidRPr="00F35CB9">
        <w:rPr>
          <w:i/>
          <w:sz w:val="28"/>
        </w:rPr>
        <w:t>Kto i po co stworzył Uniwersytety? W jakim języku odbywały się wykłady</w:t>
      </w:r>
      <w:r w:rsidRPr="00F35CB9">
        <w:rPr>
          <w:sz w:val="28"/>
        </w:rPr>
        <w:t xml:space="preserve">? </w:t>
      </w:r>
    </w:p>
    <w:p w:rsidR="00F35CB9" w:rsidRPr="00F35CB9" w:rsidRDefault="00F35CB9" w:rsidP="00F35CB9">
      <w:pPr>
        <w:jc w:val="center"/>
        <w:rPr>
          <w:sz w:val="28"/>
        </w:rPr>
      </w:pPr>
      <w:bookmarkStart w:id="0" w:name="_GoBack"/>
      <w:bookmarkEnd w:id="0"/>
    </w:p>
    <w:sectPr w:rsidR="00F35CB9" w:rsidRPr="00F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7F040D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2020-04-24T09:34:00Z</dcterms:created>
  <dcterms:modified xsi:type="dcterms:W3CDTF">2020-04-24T09:34:00Z</dcterms:modified>
</cp:coreProperties>
</file>